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27" w:rsidRPr="00EF2A27" w:rsidRDefault="00EF2A27" w:rsidP="00EF2A27">
      <w:pPr>
        <w:pStyle w:val="1"/>
        <w:spacing w:after="0" w:line="240" w:lineRule="auto"/>
        <w:ind w:left="23" w:right="13"/>
        <w:rPr>
          <w:sz w:val="25"/>
          <w:szCs w:val="25"/>
        </w:rPr>
      </w:pPr>
      <w:r w:rsidRPr="00EF2A27">
        <w:rPr>
          <w:sz w:val="25"/>
          <w:szCs w:val="25"/>
        </w:rPr>
        <w:t>Доклад на педагогическом совете.</w:t>
      </w:r>
    </w:p>
    <w:p w:rsidR="00EF2A27" w:rsidRPr="00EF2A27" w:rsidRDefault="00EF2A27" w:rsidP="00EF2A27">
      <w:pPr>
        <w:pStyle w:val="1"/>
        <w:spacing w:after="0" w:line="240" w:lineRule="auto"/>
        <w:ind w:left="23" w:right="13"/>
        <w:rPr>
          <w:sz w:val="25"/>
          <w:szCs w:val="25"/>
        </w:rPr>
      </w:pPr>
      <w:r w:rsidRPr="00EF2A27">
        <w:rPr>
          <w:sz w:val="25"/>
          <w:szCs w:val="25"/>
        </w:rPr>
        <w:t>«</w:t>
      </w:r>
      <w:r w:rsidRPr="00EF2A27">
        <w:rPr>
          <w:sz w:val="25"/>
          <w:szCs w:val="25"/>
        </w:rPr>
        <w:t>Персонифицированная система сопровождения педагогов – система методической деятельности всего педагогического коллектива</w:t>
      </w:r>
      <w:r w:rsidRPr="00EF2A27">
        <w:rPr>
          <w:sz w:val="25"/>
          <w:szCs w:val="25"/>
        </w:rPr>
        <w:t>»</w:t>
      </w:r>
    </w:p>
    <w:p w:rsidR="00EF2A27" w:rsidRPr="00EF2A27" w:rsidRDefault="00EF2A27" w:rsidP="00EF2A27">
      <w:pPr>
        <w:spacing w:after="0" w:line="240" w:lineRule="auto"/>
        <w:ind w:left="-15" w:right="0" w:firstLine="994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Методические рекомендации оптимизированы на решение задач организации наставничества как эффективного инструмента персонифицированного сопровождения учителей, оптимизированного на преодоление выявленных </w:t>
      </w:r>
      <w:proofErr w:type="spellStart"/>
      <w:r w:rsidRPr="00EF2A27">
        <w:rPr>
          <w:sz w:val="25"/>
          <w:szCs w:val="25"/>
        </w:rPr>
        <w:t>компетентностных</w:t>
      </w:r>
      <w:proofErr w:type="spellEnd"/>
      <w:r w:rsidRPr="00EF2A27">
        <w:rPr>
          <w:sz w:val="25"/>
          <w:szCs w:val="25"/>
        </w:rPr>
        <w:t xml:space="preserve"> дефицитов, проблем и затруднений учителей с учетом специфики образовательной организации. Методические рекомендации адресованы руководителям, заместителям директора, руководителям методических объединений общеобразовательных организаций муниципального образования, а также школьным психологам и учителям, выполняющим функции наставников. </w:t>
      </w:r>
    </w:p>
    <w:p w:rsidR="00EF2A27" w:rsidRPr="00EF2A27" w:rsidRDefault="00EF2A27" w:rsidP="00EF2A27">
      <w:pPr>
        <w:spacing w:after="0" w:line="240" w:lineRule="auto"/>
        <w:ind w:left="-15" w:right="0" w:firstLine="994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В рамках данных методических рекомендаций персонифицированное сопровождение учителей рассматривается как стратегия и форма удовлетворения профессиональных и образовательных потребностей педагога на основе диагностики его проблем, актуализации ресурсов и персонально-субъектного опыта, стимулирования </w:t>
      </w:r>
      <w:proofErr w:type="spellStart"/>
      <w:r w:rsidRPr="00EF2A27">
        <w:rPr>
          <w:sz w:val="25"/>
          <w:szCs w:val="25"/>
        </w:rPr>
        <w:t>саморегуляции</w:t>
      </w:r>
      <w:proofErr w:type="spellEnd"/>
      <w:r w:rsidRPr="00EF2A27">
        <w:rPr>
          <w:sz w:val="25"/>
          <w:szCs w:val="25"/>
        </w:rPr>
        <w:t xml:space="preserve">, самообучения, самоуправления в процессе планирования и реализации различных персонализированных форм методической работы, дополнительного профессионального образования и при личной ответственности за достигнутые результаты. </w:t>
      </w:r>
    </w:p>
    <w:p w:rsidR="00EF2A27" w:rsidRPr="00EF2A27" w:rsidRDefault="00EF2A27" w:rsidP="00EF2A27">
      <w:pPr>
        <w:spacing w:after="0" w:line="240" w:lineRule="auto"/>
        <w:ind w:left="-15" w:right="0" w:firstLine="994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Персонифицированное сопровождение учителей, по своей сути, должно представлять собой систему методической деятельности всего педагогического коллектива, обеспечивающую создание необходимых организационно-педагогических, психологических и прочих условий для полноценного функционирования образовательной организации в целом и каждого педагога в отдельности. Структура этой системы включает такие взаимосвязанные, взаимообусловленные и последовательные действия, как: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>диагностика и оценка профессиональных (квали</w:t>
      </w:r>
      <w:r w:rsidRPr="00EF2A27">
        <w:rPr>
          <w:sz w:val="25"/>
          <w:szCs w:val="25"/>
        </w:rPr>
        <w:t xml:space="preserve">фикационных, </w:t>
      </w:r>
      <w:proofErr w:type="spellStart"/>
      <w:r w:rsidRPr="00EF2A27">
        <w:rPr>
          <w:sz w:val="25"/>
          <w:szCs w:val="25"/>
        </w:rPr>
        <w:t>компетентностных</w:t>
      </w:r>
      <w:proofErr w:type="spellEnd"/>
      <w:r w:rsidRPr="00EF2A27">
        <w:rPr>
          <w:sz w:val="25"/>
          <w:szCs w:val="25"/>
        </w:rPr>
        <w:t xml:space="preserve">) </w:t>
      </w:r>
      <w:r>
        <w:rPr>
          <w:sz w:val="25"/>
          <w:szCs w:val="25"/>
        </w:rPr>
        <w:t xml:space="preserve">дефицитов </w:t>
      </w:r>
      <w:r w:rsidRPr="00EF2A27">
        <w:rPr>
          <w:sz w:val="25"/>
          <w:szCs w:val="25"/>
        </w:rPr>
        <w:t xml:space="preserve">учителей в контексте </w:t>
      </w:r>
      <w:r w:rsidRPr="00EF2A27">
        <w:rPr>
          <w:sz w:val="25"/>
          <w:szCs w:val="25"/>
        </w:rPr>
        <w:t xml:space="preserve">реализации профессионального стандарта педагога и требований ФГОС ОО в целостном образовательном процессе;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анализ, идентификация и осознание учителями профессиональных (квалификационных, </w:t>
      </w:r>
      <w:proofErr w:type="spellStart"/>
      <w:r w:rsidRPr="00EF2A27">
        <w:rPr>
          <w:sz w:val="25"/>
          <w:szCs w:val="25"/>
        </w:rPr>
        <w:t>компетентностных</w:t>
      </w:r>
      <w:proofErr w:type="spellEnd"/>
      <w:r w:rsidRPr="00EF2A27">
        <w:rPr>
          <w:sz w:val="25"/>
          <w:szCs w:val="25"/>
        </w:rPr>
        <w:t xml:space="preserve">) дефицитов;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>поиск и реализацию оптимальных и кон</w:t>
      </w:r>
      <w:r w:rsidRPr="00EF2A27">
        <w:rPr>
          <w:sz w:val="25"/>
          <w:szCs w:val="25"/>
        </w:rPr>
        <w:t xml:space="preserve">структивных способов ликвидации </w:t>
      </w:r>
      <w:r w:rsidRPr="00EF2A27">
        <w:rPr>
          <w:sz w:val="25"/>
          <w:szCs w:val="25"/>
        </w:rPr>
        <w:t xml:space="preserve">профессиональных проблем и преодоления затруднений и </w:t>
      </w:r>
      <w:proofErr w:type="spellStart"/>
      <w:r w:rsidRPr="00EF2A27">
        <w:rPr>
          <w:sz w:val="25"/>
          <w:szCs w:val="25"/>
        </w:rPr>
        <w:t>компетентностных</w:t>
      </w:r>
      <w:proofErr w:type="spellEnd"/>
      <w:r w:rsidRPr="00EF2A27">
        <w:rPr>
          <w:sz w:val="25"/>
          <w:szCs w:val="25"/>
        </w:rPr>
        <w:t xml:space="preserve"> дефицитов;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оказание различных </w:t>
      </w:r>
      <w:r>
        <w:rPr>
          <w:sz w:val="25"/>
          <w:szCs w:val="25"/>
        </w:rPr>
        <w:t xml:space="preserve">видов </w:t>
      </w:r>
      <w:r w:rsidRPr="00EF2A27">
        <w:rPr>
          <w:sz w:val="25"/>
          <w:szCs w:val="25"/>
        </w:rPr>
        <w:t>персо</w:t>
      </w:r>
      <w:r w:rsidRPr="00EF2A27">
        <w:rPr>
          <w:sz w:val="25"/>
          <w:szCs w:val="25"/>
        </w:rPr>
        <w:t xml:space="preserve">нифицированной </w:t>
      </w:r>
      <w:r w:rsidRPr="00EF2A27">
        <w:rPr>
          <w:sz w:val="25"/>
          <w:szCs w:val="25"/>
        </w:rPr>
        <w:t xml:space="preserve">помощи учителям (методической, психологической, научной, технологической и пр.). </w:t>
      </w:r>
    </w:p>
    <w:p w:rsidR="00EF2A27" w:rsidRPr="00EF2A27" w:rsidRDefault="00EF2A27" w:rsidP="00EF2A27">
      <w:pPr>
        <w:spacing w:after="0" w:line="240" w:lineRule="auto"/>
        <w:ind w:left="10" w:right="-1" w:firstLine="557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Наличие такой системы позволяет избежать формального сообщения нуждающимся в конкретной помощи педагогическим работникам информации об актуальных проблемах, тенденциях, инновациях в общем образовании; прогрессивных образовательных практиках. Рост профессионального мастерства педагога становится реальным, поскольку осуществляется диагностика и оценка качества его работы. </w:t>
      </w:r>
    </w:p>
    <w:p w:rsidR="00EF2A27" w:rsidRPr="00EF2A27" w:rsidRDefault="00EF2A27" w:rsidP="00EF2A27">
      <w:pPr>
        <w:spacing w:after="0" w:line="240" w:lineRule="auto"/>
        <w:ind w:left="10" w:right="-1" w:firstLine="557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Неотъемлемым компонентом системы </w:t>
      </w:r>
      <w:r w:rsidRPr="00EF2A27">
        <w:rPr>
          <w:sz w:val="25"/>
          <w:szCs w:val="25"/>
        </w:rPr>
        <w:t xml:space="preserve">персонифицированного сопровождения учителей общеобразовательной школы является диагностика имеющихся у них </w:t>
      </w:r>
      <w:proofErr w:type="spellStart"/>
      <w:r w:rsidRPr="00EF2A27">
        <w:rPr>
          <w:sz w:val="25"/>
          <w:szCs w:val="25"/>
        </w:rPr>
        <w:t>компетентностных</w:t>
      </w:r>
      <w:proofErr w:type="spellEnd"/>
      <w:r w:rsidRPr="00EF2A27">
        <w:rPr>
          <w:sz w:val="25"/>
          <w:szCs w:val="25"/>
        </w:rPr>
        <w:t xml:space="preserve"> дефицитов. Анализ используемых в этих целях методик позволяет выделить следующие их группы: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общепедагогические методы диагностики (методы опроса, наблюдение, анализ продуктов профессиональной деятельности и документации и пр.);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методы самоанализа и самооценки профессиональной деятельности (анкетирование, карты самооценки, карты затруднений и пр.);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методы экспертной </w:t>
      </w:r>
      <w:r w:rsidRPr="00EF2A27">
        <w:rPr>
          <w:sz w:val="25"/>
          <w:szCs w:val="25"/>
        </w:rPr>
        <w:tab/>
        <w:t xml:space="preserve">оценки и анализа </w:t>
      </w:r>
      <w:r w:rsidRPr="00EF2A27">
        <w:rPr>
          <w:sz w:val="25"/>
          <w:szCs w:val="25"/>
        </w:rPr>
        <w:t xml:space="preserve">профессиональной </w:t>
      </w:r>
    </w:p>
    <w:p w:rsidR="00EF2A27" w:rsidRDefault="00EF2A27" w:rsidP="00EF2A27">
      <w:pPr>
        <w:spacing w:after="0" w:line="240" w:lineRule="auto"/>
        <w:ind w:left="-15" w:right="-4" w:firstLine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>деятельности (тесты, профессиональны</w:t>
      </w:r>
      <w:r w:rsidRPr="00EF2A27">
        <w:rPr>
          <w:sz w:val="25"/>
          <w:szCs w:val="25"/>
        </w:rPr>
        <w:t xml:space="preserve">е задачи, кейсы и пр.); методы </w:t>
      </w:r>
      <w:r w:rsidRPr="00EF2A27">
        <w:rPr>
          <w:sz w:val="25"/>
          <w:szCs w:val="25"/>
        </w:rPr>
        <w:t xml:space="preserve">мониторинга </w:t>
      </w:r>
      <w:r w:rsidRPr="00EF2A27">
        <w:rPr>
          <w:sz w:val="25"/>
          <w:szCs w:val="25"/>
        </w:rPr>
        <w:tab/>
      </w:r>
      <w:r w:rsidRPr="00EF2A27">
        <w:rPr>
          <w:sz w:val="25"/>
          <w:szCs w:val="25"/>
        </w:rPr>
        <w:t xml:space="preserve">профессиональной </w:t>
      </w:r>
      <w:r w:rsidRPr="00EF2A27">
        <w:rPr>
          <w:sz w:val="25"/>
          <w:szCs w:val="25"/>
        </w:rPr>
        <w:tab/>
        <w:t xml:space="preserve">деятельности </w:t>
      </w:r>
      <w:r w:rsidRPr="00EF2A27">
        <w:rPr>
          <w:sz w:val="25"/>
          <w:szCs w:val="25"/>
        </w:rPr>
        <w:t xml:space="preserve">(карты наблюдения, посещения уроков, диагностические работы с использованием оценочных инструментов и пр.); </w:t>
      </w:r>
    </w:p>
    <w:p w:rsidR="00EF2A27" w:rsidRDefault="00EF2A27" w:rsidP="002E44EC">
      <w:pPr>
        <w:spacing w:after="0" w:line="240" w:lineRule="auto"/>
        <w:ind w:left="-15" w:right="-4" w:firstLine="0"/>
        <w:jc w:val="left"/>
        <w:rPr>
          <w:sz w:val="25"/>
          <w:szCs w:val="25"/>
        </w:rPr>
      </w:pPr>
      <w:r>
        <w:rPr>
          <w:sz w:val="25"/>
          <w:szCs w:val="25"/>
        </w:rPr>
        <w:t>- з</w:t>
      </w:r>
      <w:r w:rsidRPr="00EF2A27">
        <w:rPr>
          <w:sz w:val="25"/>
          <w:szCs w:val="25"/>
        </w:rPr>
        <w:t xml:space="preserve">адания в автоматизированной системе на базе СДО </w:t>
      </w:r>
      <w:proofErr w:type="spellStart"/>
      <w:r w:rsidRPr="00EF2A27">
        <w:rPr>
          <w:sz w:val="25"/>
          <w:szCs w:val="25"/>
        </w:rPr>
        <w:t>Moodle</w:t>
      </w:r>
      <w:proofErr w:type="spellEnd"/>
      <w:r w:rsidRPr="00EF2A27">
        <w:rPr>
          <w:sz w:val="25"/>
          <w:szCs w:val="25"/>
        </w:rPr>
        <w:t xml:space="preserve"> для диагностики дефицитов в обл</w:t>
      </w:r>
      <w:r w:rsidR="002E44EC">
        <w:rPr>
          <w:sz w:val="25"/>
          <w:szCs w:val="25"/>
        </w:rPr>
        <w:t>асти различных компетентностей.</w:t>
      </w:r>
    </w:p>
    <w:p w:rsidR="002E44EC" w:rsidRDefault="002E44EC" w:rsidP="002E44EC">
      <w:pPr>
        <w:spacing w:after="0" w:line="240" w:lineRule="auto"/>
        <w:ind w:left="-15" w:right="-4" w:firstLine="0"/>
        <w:jc w:val="left"/>
        <w:rPr>
          <w:sz w:val="25"/>
          <w:szCs w:val="25"/>
        </w:rPr>
      </w:pPr>
    </w:p>
    <w:p w:rsidR="002E44EC" w:rsidRDefault="002E44EC" w:rsidP="002E44EC">
      <w:pPr>
        <w:spacing w:after="0" w:line="240" w:lineRule="auto"/>
        <w:ind w:left="-15" w:right="-4" w:firstLine="0"/>
        <w:jc w:val="left"/>
        <w:rPr>
          <w:sz w:val="25"/>
          <w:szCs w:val="25"/>
        </w:rPr>
      </w:pPr>
    </w:p>
    <w:p w:rsidR="002E44EC" w:rsidRDefault="002E44EC" w:rsidP="002E44EC">
      <w:pPr>
        <w:spacing w:after="0" w:line="240" w:lineRule="auto"/>
        <w:ind w:left="-15" w:right="-4" w:firstLine="0"/>
        <w:jc w:val="left"/>
        <w:rPr>
          <w:sz w:val="25"/>
          <w:szCs w:val="25"/>
        </w:rPr>
      </w:pPr>
    </w:p>
    <w:p w:rsidR="00EF2A27" w:rsidRPr="00EF2A27" w:rsidRDefault="00EF2A27" w:rsidP="00EF2A27">
      <w:pPr>
        <w:spacing w:after="0" w:line="240" w:lineRule="auto"/>
        <w:ind w:left="23" w:right="20" w:hanging="10"/>
        <w:jc w:val="center"/>
        <w:rPr>
          <w:sz w:val="25"/>
          <w:szCs w:val="25"/>
        </w:rPr>
      </w:pPr>
      <w:r w:rsidRPr="00EF2A27">
        <w:rPr>
          <w:b/>
          <w:sz w:val="25"/>
          <w:szCs w:val="25"/>
        </w:rPr>
        <w:lastRenderedPageBreak/>
        <w:t>Формы методического сопровождения учителей.</w:t>
      </w:r>
    </w:p>
    <w:p w:rsidR="002E44EC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В настоящее время используется широкий спектр форм и методов методического сопровождения учителей, которые реализуются на основе персонифицированного подхода: </w:t>
      </w:r>
      <w:r w:rsidRPr="00EF2A27">
        <w:rPr>
          <w:b/>
          <w:i/>
          <w:sz w:val="25"/>
          <w:szCs w:val="25"/>
        </w:rPr>
        <w:t xml:space="preserve">мастер-классы, тренинги, </w:t>
      </w:r>
      <w:proofErr w:type="spellStart"/>
      <w:r w:rsidRPr="00EF2A27">
        <w:rPr>
          <w:b/>
          <w:i/>
          <w:sz w:val="25"/>
          <w:szCs w:val="25"/>
        </w:rPr>
        <w:t>коучинг</w:t>
      </w:r>
      <w:proofErr w:type="spellEnd"/>
      <w:r w:rsidRPr="00EF2A27">
        <w:rPr>
          <w:b/>
          <w:i/>
          <w:sz w:val="25"/>
          <w:szCs w:val="25"/>
        </w:rPr>
        <w:t xml:space="preserve">, </w:t>
      </w:r>
      <w:proofErr w:type="spellStart"/>
      <w:r w:rsidRPr="00EF2A27">
        <w:rPr>
          <w:b/>
          <w:i/>
          <w:sz w:val="25"/>
          <w:szCs w:val="25"/>
        </w:rPr>
        <w:t>менторинг</w:t>
      </w:r>
      <w:proofErr w:type="spellEnd"/>
      <w:r w:rsidRPr="00EF2A27">
        <w:rPr>
          <w:b/>
          <w:i/>
          <w:sz w:val="25"/>
          <w:szCs w:val="25"/>
        </w:rPr>
        <w:t xml:space="preserve">, модерирование, </w:t>
      </w:r>
      <w:proofErr w:type="spellStart"/>
      <w:r w:rsidRPr="00EF2A27">
        <w:rPr>
          <w:b/>
          <w:i/>
          <w:sz w:val="25"/>
          <w:szCs w:val="25"/>
        </w:rPr>
        <w:t>супервизии</w:t>
      </w:r>
      <w:proofErr w:type="spellEnd"/>
      <w:r w:rsidRPr="00EF2A27">
        <w:rPr>
          <w:b/>
          <w:i/>
          <w:sz w:val="25"/>
          <w:szCs w:val="25"/>
        </w:rPr>
        <w:t>, наставничество и др.</w:t>
      </w:r>
      <w:r w:rsidRPr="00EF2A27">
        <w:rPr>
          <w:sz w:val="25"/>
          <w:szCs w:val="25"/>
        </w:rPr>
        <w:t xml:space="preserve">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Характеристика некоторых из них представлена в рекомендациях. Учитывая особое значение, которое сегодня придается формированию в образовательных организациях системы наставничества, этой форме персонифицированного сопровождения учителей посвящен отдельный раздел рекомендаций. </w:t>
      </w:r>
    </w:p>
    <w:p w:rsidR="002E44EC" w:rsidRDefault="00EF2A27" w:rsidP="002E44EC">
      <w:pPr>
        <w:spacing w:after="0" w:line="240" w:lineRule="auto"/>
        <w:ind w:left="-15" w:right="0"/>
        <w:jc w:val="left"/>
        <w:rPr>
          <w:sz w:val="25"/>
          <w:szCs w:val="25"/>
        </w:rPr>
      </w:pPr>
      <w:proofErr w:type="spellStart"/>
      <w:r w:rsidRPr="00EF2A27">
        <w:rPr>
          <w:b/>
          <w:sz w:val="25"/>
          <w:szCs w:val="25"/>
        </w:rPr>
        <w:t>Коучинг</w:t>
      </w:r>
      <w:proofErr w:type="spellEnd"/>
      <w:r w:rsidRPr="00EF2A27">
        <w:rPr>
          <w:b/>
          <w:sz w:val="25"/>
          <w:szCs w:val="25"/>
        </w:rPr>
        <w:t>,</w:t>
      </w:r>
      <w:r w:rsidRPr="00EF2A27">
        <w:rPr>
          <w:sz w:val="25"/>
          <w:szCs w:val="25"/>
        </w:rPr>
        <w:t xml:space="preserve"> хотя и довольно новая форма адаптации сотрудников, сегодня часто используется в кадровой работе в различных производственных сферах. Следует отметить, что он по-разному определяется в специальной литературе: и как разновидность консультирования, и как процесс стимулирования рефлексии и творчества работников, раскрытия их потенциала. </w:t>
      </w:r>
    </w:p>
    <w:p w:rsidR="00EF2A27" w:rsidRPr="00EF2A27" w:rsidRDefault="00EF2A27" w:rsidP="002E44EC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По своей цели </w:t>
      </w:r>
      <w:proofErr w:type="spellStart"/>
      <w:r w:rsidRPr="00EF2A27">
        <w:rPr>
          <w:sz w:val="25"/>
          <w:szCs w:val="25"/>
        </w:rPr>
        <w:t>коучинг</w:t>
      </w:r>
      <w:proofErr w:type="spellEnd"/>
      <w:r w:rsidRPr="00EF2A27">
        <w:rPr>
          <w:sz w:val="25"/>
          <w:szCs w:val="25"/>
        </w:rPr>
        <w:t xml:space="preserve"> направлен не на информирование и формирование профессиональных умений и компетенций, а, преимущественно, на активизацию процессов саморазвития и самообучения. Для этого независимым специалистом (</w:t>
      </w:r>
      <w:proofErr w:type="spellStart"/>
      <w:r w:rsidRPr="00EF2A27">
        <w:rPr>
          <w:sz w:val="25"/>
          <w:szCs w:val="25"/>
        </w:rPr>
        <w:t>коучем</w:t>
      </w:r>
      <w:proofErr w:type="spellEnd"/>
      <w:r w:rsidRPr="00EF2A27">
        <w:rPr>
          <w:sz w:val="25"/>
          <w:szCs w:val="25"/>
        </w:rPr>
        <w:t xml:space="preserve">) осуществляется постоянная обратная связь работнику (клиенту) в процессе развивающего диалога и совместного анализа профессиональных или жизненных ситуаций и проблем, переосмысления имеющегося опыта, исследования внутренних и внешних ресурсов, пробных действий, прояснения и самоопределения жизненной позиции, намерений, интересов, целей и планов.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b/>
          <w:sz w:val="25"/>
          <w:szCs w:val="25"/>
        </w:rPr>
        <w:t>Ментор</w:t>
      </w:r>
      <w:r w:rsidRPr="00EF2A27">
        <w:rPr>
          <w:sz w:val="25"/>
          <w:szCs w:val="25"/>
        </w:rPr>
        <w:t xml:space="preserve"> – специалист с профессиональным опытом, оказывает помощь </w:t>
      </w:r>
      <w:proofErr w:type="spellStart"/>
      <w:r w:rsidRPr="00EF2A27">
        <w:rPr>
          <w:sz w:val="25"/>
          <w:szCs w:val="25"/>
        </w:rPr>
        <w:t>менти</w:t>
      </w:r>
      <w:proofErr w:type="spellEnd"/>
      <w:r w:rsidRPr="00EF2A27">
        <w:rPr>
          <w:sz w:val="25"/>
          <w:szCs w:val="25"/>
        </w:rPr>
        <w:t xml:space="preserve"> (</w:t>
      </w:r>
      <w:proofErr w:type="spellStart"/>
      <w:r w:rsidRPr="00EF2A27">
        <w:rPr>
          <w:sz w:val="25"/>
          <w:szCs w:val="25"/>
        </w:rPr>
        <w:t>обучающнмуся</w:t>
      </w:r>
      <w:proofErr w:type="spellEnd"/>
      <w:r w:rsidRPr="00EF2A27">
        <w:rPr>
          <w:sz w:val="25"/>
          <w:szCs w:val="25"/>
        </w:rPr>
        <w:t xml:space="preserve">, протеже) в определенный период времени, излагая теоретические положения и демонстрируя затем пример, образец действий. Потом </w:t>
      </w:r>
      <w:proofErr w:type="spellStart"/>
      <w:r w:rsidRPr="00EF2A27">
        <w:rPr>
          <w:sz w:val="25"/>
          <w:szCs w:val="25"/>
        </w:rPr>
        <w:t>менти</w:t>
      </w:r>
      <w:proofErr w:type="spellEnd"/>
      <w:r w:rsidRPr="00EF2A27">
        <w:rPr>
          <w:sz w:val="25"/>
          <w:szCs w:val="25"/>
        </w:rPr>
        <w:t xml:space="preserve"> выполняет задание и получает соответствующую обратную связь. При этом ментор не просто сообщает необходимую информацию, а мотивирует своего подопечного, используя определенные ключевые фразы. Например, «Я говорю, а делаете Вы сами», «Я открываю Вам определенные двери …», «Я знаю, как это сделать, но давайте вместе поищем решение для Вашего случая» и т.п. Важно то, что такой диалог оказывается взаимовыгодным и для ментора, и для </w:t>
      </w:r>
      <w:proofErr w:type="spellStart"/>
      <w:r w:rsidRPr="00EF2A27">
        <w:rPr>
          <w:sz w:val="25"/>
          <w:szCs w:val="25"/>
        </w:rPr>
        <w:t>менти</w:t>
      </w:r>
      <w:proofErr w:type="spellEnd"/>
      <w:r w:rsidRPr="00EF2A27">
        <w:rPr>
          <w:sz w:val="25"/>
          <w:szCs w:val="25"/>
        </w:rPr>
        <w:t xml:space="preserve">.  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proofErr w:type="spellStart"/>
      <w:r w:rsidRPr="00EF2A27">
        <w:rPr>
          <w:sz w:val="25"/>
          <w:szCs w:val="25"/>
        </w:rPr>
        <w:t>Менторинг</w:t>
      </w:r>
      <w:proofErr w:type="spellEnd"/>
      <w:r w:rsidRPr="00EF2A27">
        <w:rPr>
          <w:sz w:val="25"/>
          <w:szCs w:val="25"/>
        </w:rPr>
        <w:t xml:space="preserve"> используется не только в корпоративном обучении фирм, но и в системе образования как способ подготовки педагогов и достижения ими профессиональных задач в определенных обстоятельствах.  </w:t>
      </w:r>
      <w:proofErr w:type="spellStart"/>
      <w:r w:rsidRPr="00EF2A27">
        <w:rPr>
          <w:sz w:val="25"/>
          <w:szCs w:val="25"/>
        </w:rPr>
        <w:t>Менторинг</w:t>
      </w:r>
      <w:proofErr w:type="spellEnd"/>
      <w:r w:rsidRPr="00EF2A27">
        <w:rPr>
          <w:sz w:val="25"/>
          <w:szCs w:val="25"/>
        </w:rPr>
        <w:t xml:space="preserve"> и наставничество близки по целям и своей сущности, но имеют различия. В частности, российские модели наставничества в большей степени формализованы, нормированы и содержат больше ограничений.  </w:t>
      </w:r>
      <w:proofErr w:type="spellStart"/>
      <w:r w:rsidRPr="00EF2A27">
        <w:rPr>
          <w:sz w:val="25"/>
          <w:szCs w:val="25"/>
        </w:rPr>
        <w:t>Менторинг</w:t>
      </w:r>
      <w:proofErr w:type="spellEnd"/>
      <w:r w:rsidRPr="00EF2A27">
        <w:rPr>
          <w:sz w:val="25"/>
          <w:szCs w:val="25"/>
        </w:rPr>
        <w:t xml:space="preserve"> в этом отношении менее формализован, но не всегда выполняет функции психологической поддержки и, в большинстве случаев, носит разовый характер и оказывает положительное влияние на образовательный процесс и его результаты.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b/>
          <w:sz w:val="25"/>
          <w:szCs w:val="25"/>
        </w:rPr>
        <w:t xml:space="preserve">Модерирование </w:t>
      </w:r>
      <w:r w:rsidRPr="00EF2A27">
        <w:rPr>
          <w:sz w:val="25"/>
          <w:szCs w:val="25"/>
        </w:rPr>
        <w:t xml:space="preserve">является одной из самых распространенных форм управления обсуждением научно-практических вопросов и проблем образования в форматах офлайн и онлайн. Цель модерирования – организовать процесс эффективной групповой коммуникации с учетом особенностей этих форматов. Но в обоих случаях модератор, будучи компетентным посредником, призван подключить всех участников к обсуждению, не дать уйти от тематического русла и сконцентрироваться на сути проблемы.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В настоящее время в системе сопровождения профессиональной деятельности педагогов широко используются возможности социальных сетей, онлайн-конференций, профессиональных встреч, мастер-классов и пр. </w:t>
      </w:r>
      <w:r>
        <w:rPr>
          <w:sz w:val="25"/>
          <w:szCs w:val="25"/>
        </w:rPr>
        <w:t>С</w:t>
      </w:r>
      <w:r w:rsidRPr="00EF2A27">
        <w:rPr>
          <w:sz w:val="25"/>
          <w:szCs w:val="25"/>
        </w:rPr>
        <w:t xml:space="preserve">уществует множество сайтов, </w:t>
      </w:r>
      <w:proofErr w:type="spellStart"/>
      <w:r w:rsidRPr="00EF2A27">
        <w:rPr>
          <w:sz w:val="25"/>
          <w:szCs w:val="25"/>
        </w:rPr>
        <w:t>интернет-ресурсов</w:t>
      </w:r>
      <w:proofErr w:type="spellEnd"/>
      <w:r w:rsidRPr="00EF2A27">
        <w:rPr>
          <w:sz w:val="25"/>
          <w:szCs w:val="25"/>
        </w:rPr>
        <w:t xml:space="preserve">, блогов, на которых педагог может получить ответ на интересующий его вопрос, не стесняясь своей некомпетентности. Естественно, что это повышает потребность в качественном модерировании, которое должно отвечать таким принципам, как: систематичность, структурность, прозрачность, тактичность. Несоблюдение данных принципов приводит к тому, что </w:t>
      </w:r>
      <w:proofErr w:type="spellStart"/>
      <w:r w:rsidRPr="00EF2A27">
        <w:rPr>
          <w:sz w:val="25"/>
          <w:szCs w:val="25"/>
        </w:rPr>
        <w:t>модерируемая</w:t>
      </w:r>
      <w:proofErr w:type="spellEnd"/>
      <w:r w:rsidRPr="00EF2A27">
        <w:rPr>
          <w:sz w:val="25"/>
          <w:szCs w:val="25"/>
        </w:rPr>
        <w:t xml:space="preserve"> площадка рискует наполниться спамом, сомнительными ссылками. Модератор играет важную роль в каждом из указанных видов </w:t>
      </w:r>
      <w:proofErr w:type="spellStart"/>
      <w:r w:rsidRPr="00EF2A27">
        <w:rPr>
          <w:sz w:val="25"/>
          <w:szCs w:val="25"/>
        </w:rPr>
        <w:t>модерации</w:t>
      </w:r>
      <w:proofErr w:type="spellEnd"/>
      <w:r w:rsidRPr="00EF2A27">
        <w:rPr>
          <w:sz w:val="25"/>
          <w:szCs w:val="25"/>
        </w:rPr>
        <w:t>, являясь помощником администратора, осуществляющим связь между ним и пользователями. Он имеет перечень прав и обя</w:t>
      </w:r>
      <w:r w:rsidRPr="00EF2A27">
        <w:rPr>
          <w:sz w:val="25"/>
          <w:szCs w:val="25"/>
        </w:rPr>
        <w:lastRenderedPageBreak/>
        <w:t xml:space="preserve">занностей, для реализации которых должен обладать определенными качествами: компетентностью в соответствующей области научного знания и веб-программировании, способностью оперативно разрешать возникающие проблемы и конфликтные ситуации, вести продуктивное общение с пользователями.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Типовыми правами модератора являются: редактирование и удаление сообщений; блокировка и удаление отдельных аккаунтов; ограничение прав отдельных пользователей; передача полномочий другому модератору; формулирование предложений по улучшению площадки. В обязанности модератора входит: анонс мероприятий на форуме; уведомление пользователей о событиях и изменениях на площадке; отслеживание тематики сообщений; перемещение постов при необходимости в другие разделы; создание новых разделов, удаление ненужной рекламы и спама; соблюдение конфиденциальности информации пользователей, сбор статистики.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Следует отметить, что модерирование не привносит нового в деятельность педагога, а лишь подводит его к принятию оптимального профессионального решения, раскрепощению своих внутренних возможностей, выявлению нереализованных умений содействует тому, чтобы потенциальное сделать актуальным, важно и то, что благодаря модерированию индивидуально значимый опыт, личностные достижения становятся уже коллективно значимыми.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b/>
          <w:sz w:val="25"/>
          <w:szCs w:val="25"/>
        </w:rPr>
        <w:t>Консультирование,</w:t>
      </w:r>
      <w:r w:rsidRPr="00EF2A27">
        <w:rPr>
          <w:sz w:val="25"/>
          <w:szCs w:val="25"/>
        </w:rPr>
        <w:t xml:space="preserve"> пожалуй, одна из самых распространенных форм организации персонифицированного сопровождения учителей. При этом консультация позиционируется как: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обсуждение со специалистом (психологом, юристом и др.) </w:t>
      </w:r>
      <w:r w:rsidRPr="00EF2A27">
        <w:rPr>
          <w:sz w:val="25"/>
          <w:szCs w:val="25"/>
        </w:rPr>
        <w:t>какого</w:t>
      </w:r>
      <w:r>
        <w:rPr>
          <w:sz w:val="25"/>
          <w:szCs w:val="25"/>
        </w:rPr>
        <w:t>-либо</w:t>
      </w:r>
      <w:r w:rsidRPr="00EF2A27">
        <w:rPr>
          <w:sz w:val="25"/>
          <w:szCs w:val="25"/>
        </w:rPr>
        <w:t xml:space="preserve"> важного практического вопроса;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совет профессионала по решению конкретной образовательной задачи; непосредственная помощь в восполнении дефицита знаний или умений; 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вид планового занятия с учителем или группой педагогов по определенной теме;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учреждение, его структурное подразделение (консалтинговый </w:t>
      </w:r>
      <w:r w:rsidRPr="00EF2A27">
        <w:rPr>
          <w:sz w:val="25"/>
          <w:szCs w:val="25"/>
        </w:rPr>
        <w:t>центр оказывающее</w:t>
      </w:r>
      <w:r w:rsidRPr="00EF2A27">
        <w:rPr>
          <w:sz w:val="25"/>
          <w:szCs w:val="25"/>
        </w:rPr>
        <w:t xml:space="preserve"> ту или иную научную или практическую помощь. При этом консультант может выступать в разных ролях: эксперта, оценивающего результаты деятельности и на этой основе дающего практические советы; диагноста, помогающего выявить причины профессиональных неудач; ментора (наставника), демонстрирующего способ решения профессиональной задачи и др.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В любом случае, консультирование, во-первых, сосредоточено на конкретной проблеме, во-вторых, часто осуществляется с привлечением внешних кадровых ресурсов - высококвалифицированных специалистов, знающих готовые «рецепты», решения и владеющие способами деятельности, необходимыми для их практического воплощения.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proofErr w:type="spellStart"/>
      <w:r w:rsidRPr="00EF2A27">
        <w:rPr>
          <w:b/>
          <w:sz w:val="25"/>
          <w:szCs w:val="25"/>
        </w:rPr>
        <w:t>Супервизия</w:t>
      </w:r>
      <w:proofErr w:type="spellEnd"/>
      <w:r w:rsidRPr="00EF2A27">
        <w:rPr>
          <w:b/>
          <w:sz w:val="25"/>
          <w:szCs w:val="25"/>
        </w:rPr>
        <w:t xml:space="preserve"> </w:t>
      </w:r>
      <w:r w:rsidRPr="00EF2A27">
        <w:rPr>
          <w:sz w:val="25"/>
          <w:szCs w:val="25"/>
        </w:rPr>
        <w:t xml:space="preserve">пока не получила широкого распространения в российской системе методического сопровождения учителей, хотя она и обладают большими возможностями для персонификации этого процесса в силу интегративного характера. Сформировавшись в ХIX в. как институт государственного надзора над системой образования (Англия, США), </w:t>
      </w:r>
      <w:proofErr w:type="spellStart"/>
      <w:r w:rsidRPr="00EF2A27">
        <w:rPr>
          <w:sz w:val="25"/>
          <w:szCs w:val="25"/>
        </w:rPr>
        <w:t>супервизия</w:t>
      </w:r>
      <w:proofErr w:type="spellEnd"/>
      <w:r w:rsidRPr="00EF2A27">
        <w:rPr>
          <w:sz w:val="25"/>
          <w:szCs w:val="25"/>
        </w:rPr>
        <w:t xml:space="preserve"> постепенно приобрела функции психолого-педагогического сопровождения образовательного процесса и профессиональной деятельности и существует сегодня в различных видах: административной, дидактической, институциональной, профессиональной.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В настоящее время выделяют педагогическую </w:t>
      </w:r>
      <w:proofErr w:type="spellStart"/>
      <w:r w:rsidRPr="00EF2A27">
        <w:rPr>
          <w:sz w:val="25"/>
          <w:szCs w:val="25"/>
        </w:rPr>
        <w:t>супервизию</w:t>
      </w:r>
      <w:proofErr w:type="spellEnd"/>
      <w:r w:rsidRPr="00EF2A27">
        <w:rPr>
          <w:sz w:val="25"/>
          <w:szCs w:val="25"/>
        </w:rPr>
        <w:t xml:space="preserve">, цель которой – выявление, подтверждение (отрицание), коррекция или поиск альтернативы существующему поведенческому и методическому репертуару учителя. Безусловно, этот вид </w:t>
      </w:r>
      <w:proofErr w:type="spellStart"/>
      <w:r w:rsidRPr="00EF2A27">
        <w:rPr>
          <w:sz w:val="25"/>
          <w:szCs w:val="25"/>
        </w:rPr>
        <w:t>супервизии</w:t>
      </w:r>
      <w:proofErr w:type="spellEnd"/>
      <w:r w:rsidRPr="00EF2A27">
        <w:rPr>
          <w:sz w:val="25"/>
          <w:szCs w:val="25"/>
        </w:rPr>
        <w:t xml:space="preserve"> имеет прямое отношение к персональному сопровождению педагогических работников. Кроме того, важное значение имеют дидактическая и профессиональная </w:t>
      </w:r>
      <w:proofErr w:type="spellStart"/>
      <w:r w:rsidRPr="00EF2A27">
        <w:rPr>
          <w:sz w:val="25"/>
          <w:szCs w:val="25"/>
        </w:rPr>
        <w:t>супервизии</w:t>
      </w:r>
      <w:proofErr w:type="spellEnd"/>
      <w:r w:rsidRPr="00EF2A27">
        <w:rPr>
          <w:sz w:val="25"/>
          <w:szCs w:val="25"/>
        </w:rPr>
        <w:t xml:space="preserve">. Дидактическая </w:t>
      </w:r>
      <w:proofErr w:type="spellStart"/>
      <w:r w:rsidRPr="00EF2A27">
        <w:rPr>
          <w:sz w:val="25"/>
          <w:szCs w:val="25"/>
        </w:rPr>
        <w:t>супервизия</w:t>
      </w:r>
      <w:proofErr w:type="spellEnd"/>
      <w:r w:rsidRPr="00EF2A27">
        <w:rPr>
          <w:sz w:val="25"/>
          <w:szCs w:val="25"/>
        </w:rPr>
        <w:t xml:space="preserve"> выполняет функции дополнительного образования и консультирования, а профессиональная – осуществление рефлексии профессиональной деятельности и создание комфортных психологических условий для работников.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Особенность </w:t>
      </w:r>
      <w:proofErr w:type="spellStart"/>
      <w:r w:rsidRPr="00EF2A27">
        <w:rPr>
          <w:sz w:val="25"/>
          <w:szCs w:val="25"/>
        </w:rPr>
        <w:t>супервизии</w:t>
      </w:r>
      <w:proofErr w:type="spellEnd"/>
      <w:r w:rsidRPr="00EF2A27">
        <w:rPr>
          <w:sz w:val="25"/>
          <w:szCs w:val="25"/>
        </w:rPr>
        <w:t xml:space="preserve"> заключается в том, что она интегрирует модерирование, консультирование, обучение, психологическую поддержку, </w:t>
      </w:r>
      <w:proofErr w:type="spellStart"/>
      <w:r w:rsidRPr="00EF2A27">
        <w:rPr>
          <w:sz w:val="25"/>
          <w:szCs w:val="25"/>
        </w:rPr>
        <w:t>тьюторство</w:t>
      </w:r>
      <w:proofErr w:type="spellEnd"/>
      <w:r w:rsidRPr="00EF2A27">
        <w:rPr>
          <w:sz w:val="25"/>
          <w:szCs w:val="25"/>
        </w:rPr>
        <w:t xml:space="preserve"> и прочие формы и методы групповой и индивидуальной работы с педагогами. </w:t>
      </w:r>
    </w:p>
    <w:p w:rsidR="00EF2A27" w:rsidRPr="00EF2A27" w:rsidRDefault="00EF2A27" w:rsidP="00EF2A27">
      <w:pPr>
        <w:spacing w:after="0" w:line="240" w:lineRule="auto"/>
        <w:ind w:left="10" w:right="-1" w:hanging="1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Преимуществом индивидуальной </w:t>
      </w:r>
      <w:proofErr w:type="spellStart"/>
      <w:r>
        <w:rPr>
          <w:sz w:val="25"/>
          <w:szCs w:val="25"/>
        </w:rPr>
        <w:t>супервизии</w:t>
      </w:r>
      <w:proofErr w:type="spellEnd"/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  <w:t xml:space="preserve">является </w:t>
      </w:r>
      <w:r w:rsidRPr="00EF2A27">
        <w:rPr>
          <w:sz w:val="25"/>
          <w:szCs w:val="25"/>
        </w:rPr>
        <w:t xml:space="preserve">ее доверительность, направленность на выявление индивидуальных проблем личностно-профессионального самоопределения и </w:t>
      </w:r>
      <w:r w:rsidRPr="00EF2A27">
        <w:rPr>
          <w:sz w:val="25"/>
          <w:szCs w:val="25"/>
        </w:rPr>
        <w:lastRenderedPageBreak/>
        <w:t xml:space="preserve">предложение персональных способов их решения. Однако специалисты предупреждают, что в этом случае существует риск возникновения избыточной эмоциональной взаимозависимости субъектов </w:t>
      </w:r>
      <w:proofErr w:type="spellStart"/>
      <w:r w:rsidRPr="00EF2A27">
        <w:rPr>
          <w:sz w:val="25"/>
          <w:szCs w:val="25"/>
        </w:rPr>
        <w:t>супервизии</w:t>
      </w:r>
      <w:proofErr w:type="spellEnd"/>
      <w:r w:rsidRPr="00EF2A27">
        <w:rPr>
          <w:sz w:val="25"/>
          <w:szCs w:val="25"/>
        </w:rPr>
        <w:t xml:space="preserve">. В рамках групповой </w:t>
      </w:r>
      <w:proofErr w:type="spellStart"/>
      <w:r w:rsidRPr="00EF2A27">
        <w:rPr>
          <w:sz w:val="25"/>
          <w:szCs w:val="25"/>
        </w:rPr>
        <w:t>супервизии</w:t>
      </w:r>
      <w:proofErr w:type="spellEnd"/>
      <w:r w:rsidRPr="00EF2A27">
        <w:rPr>
          <w:sz w:val="25"/>
          <w:szCs w:val="25"/>
        </w:rPr>
        <w:t xml:space="preserve"> разрешаются профессиональные проблемы, выявленные и значимые для определенной группы педагогов. При этом осуществляется их активное взаимодействие, взаимообмен опытом, мнениями, что создает синергетический эффект.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proofErr w:type="spellStart"/>
      <w:r w:rsidRPr="00EF2A27">
        <w:rPr>
          <w:b/>
          <w:sz w:val="25"/>
          <w:szCs w:val="25"/>
        </w:rPr>
        <w:t>Тьюторство</w:t>
      </w:r>
      <w:proofErr w:type="spellEnd"/>
      <w:r w:rsidRPr="00EF2A27">
        <w:rPr>
          <w:sz w:val="25"/>
          <w:szCs w:val="25"/>
        </w:rPr>
        <w:t xml:space="preserve"> в научных исследованиях и практике рассматривается и как элемент </w:t>
      </w:r>
      <w:proofErr w:type="spellStart"/>
      <w:r w:rsidRPr="00EF2A27">
        <w:rPr>
          <w:sz w:val="25"/>
          <w:szCs w:val="25"/>
        </w:rPr>
        <w:t>супервизии</w:t>
      </w:r>
      <w:proofErr w:type="spellEnd"/>
      <w:r w:rsidRPr="00EF2A27">
        <w:rPr>
          <w:sz w:val="25"/>
          <w:szCs w:val="25"/>
        </w:rPr>
        <w:t xml:space="preserve">, и как самостоятельная форма сопровождения, имеющая довольно солидную историю. Еще в средневековых университетах должность </w:t>
      </w:r>
      <w:proofErr w:type="spellStart"/>
      <w:r w:rsidRPr="00EF2A27">
        <w:rPr>
          <w:sz w:val="25"/>
          <w:szCs w:val="25"/>
        </w:rPr>
        <w:t>тьютора</w:t>
      </w:r>
      <w:proofErr w:type="spellEnd"/>
      <w:r w:rsidRPr="00EF2A27">
        <w:rPr>
          <w:sz w:val="25"/>
          <w:szCs w:val="25"/>
        </w:rPr>
        <w:t xml:space="preserve"> (</w:t>
      </w:r>
      <w:proofErr w:type="spellStart"/>
      <w:r w:rsidRPr="00EF2A27">
        <w:rPr>
          <w:sz w:val="25"/>
          <w:szCs w:val="25"/>
        </w:rPr>
        <w:t>tutor</w:t>
      </w:r>
      <w:proofErr w:type="spellEnd"/>
      <w:r w:rsidRPr="00EF2A27">
        <w:rPr>
          <w:sz w:val="25"/>
          <w:szCs w:val="25"/>
        </w:rPr>
        <w:t xml:space="preserve"> – наставник, англ.) существовала в связке «профессор – ассистент – </w:t>
      </w:r>
      <w:proofErr w:type="spellStart"/>
      <w:r w:rsidRPr="00EF2A27">
        <w:rPr>
          <w:sz w:val="25"/>
          <w:szCs w:val="25"/>
        </w:rPr>
        <w:t>тьютор</w:t>
      </w:r>
      <w:proofErr w:type="spellEnd"/>
      <w:r w:rsidRPr="00EF2A27">
        <w:rPr>
          <w:sz w:val="25"/>
          <w:szCs w:val="25"/>
        </w:rPr>
        <w:t xml:space="preserve">». В его задачи входила непосредственная работа со студентами. В рамках свободного, нерегламентированного общения он осуществлял присмотр за ними, помогал в учебных занятиях, организации быта и отдыха. </w:t>
      </w:r>
    </w:p>
    <w:p w:rsid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В современной дидактике </w:t>
      </w:r>
      <w:proofErr w:type="spellStart"/>
      <w:r w:rsidRPr="00EF2A27">
        <w:rPr>
          <w:sz w:val="25"/>
          <w:szCs w:val="25"/>
        </w:rPr>
        <w:t>тьюторство</w:t>
      </w:r>
      <w:proofErr w:type="spellEnd"/>
      <w:r w:rsidRPr="00EF2A27">
        <w:rPr>
          <w:sz w:val="25"/>
          <w:szCs w:val="25"/>
        </w:rPr>
        <w:t xml:space="preserve"> рассматривается как форма индивидуализации образования, обеспечивающая выявление и развитие мотивов обучения и интерес к нему, формирование индивидуальных образовательных маршрутов (программ) и их реализацию с последующей образовательной рефлексией. Соответственно, </w:t>
      </w:r>
      <w:proofErr w:type="spellStart"/>
      <w:r w:rsidRPr="00EF2A27">
        <w:rPr>
          <w:sz w:val="25"/>
          <w:szCs w:val="25"/>
        </w:rPr>
        <w:t>тьютор</w:t>
      </w:r>
      <w:proofErr w:type="spellEnd"/>
      <w:r w:rsidRPr="00EF2A27">
        <w:rPr>
          <w:sz w:val="25"/>
          <w:szCs w:val="25"/>
        </w:rPr>
        <w:t xml:space="preserve"> занимает особую педагогическую позицию, работая непосредственно с конкретным человеком в интересах его личностного, интеллектуального, профессионального развития и будущего. Для этого он должен обладать рядом качеств: способностью выслушивать и понимать; глубоким научным мышлением; высоким уровнем профессиональной, технологической, психологической подготовки; большим практическим опытом. </w:t>
      </w:r>
    </w:p>
    <w:p w:rsidR="002E44EC" w:rsidRPr="00EF2A27" w:rsidRDefault="002E44EC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bookmarkStart w:id="0" w:name="_GoBack"/>
      <w:bookmarkEnd w:id="0"/>
    </w:p>
    <w:p w:rsidR="00EF2A27" w:rsidRDefault="00EF2A27" w:rsidP="002E44EC">
      <w:pPr>
        <w:spacing w:after="0" w:line="240" w:lineRule="auto"/>
        <w:ind w:left="786" w:right="0" w:firstLine="0"/>
        <w:jc w:val="left"/>
        <w:rPr>
          <w:sz w:val="25"/>
          <w:szCs w:val="25"/>
        </w:rPr>
      </w:pPr>
      <w:r w:rsidRPr="00EF2A27">
        <w:rPr>
          <w:b/>
          <w:sz w:val="25"/>
          <w:szCs w:val="25"/>
        </w:rPr>
        <w:t xml:space="preserve"> Наставничество как эффективная форма помощи педагогам </w:t>
      </w:r>
    </w:p>
    <w:p w:rsidR="00EF2A27" w:rsidRPr="00EF2A27" w:rsidRDefault="00EF2A27" w:rsidP="00EF2A27">
      <w:pPr>
        <w:pStyle w:val="1"/>
        <w:spacing w:after="0" w:line="240" w:lineRule="auto"/>
        <w:ind w:left="23" w:right="13"/>
        <w:rPr>
          <w:sz w:val="25"/>
          <w:szCs w:val="25"/>
        </w:rPr>
      </w:pPr>
      <w:r w:rsidRPr="00EF2A27">
        <w:rPr>
          <w:sz w:val="25"/>
          <w:szCs w:val="25"/>
        </w:rPr>
        <w:t xml:space="preserve">образовательных организаций.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В широком смысле слова наставничество было присуще всем существовавшим и существующим в мире системам образования. Выделены четыре ключевых характеристики наставничества: </w:t>
      </w: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практика сопровождения, предполагающая длительное взаимодействие с человеком, в отличие от эпизодических консультаций, мастер-классов, демонстрирующих собственное мастерство и опыт специалиста; практика передачи опыта через освоение в действии – осваивающий новый способ, технологию, профессию, сам действует, пробует, проектирует, исследует, а наставник помогает ему в осуществлении этого реального практического действия; </w:t>
      </w:r>
    </w:p>
    <w:p w:rsidR="002E44EC" w:rsidRDefault="002E44EC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практика, предполагающая не только демонстрацию и обучение освоению действия, но и анализ самого процесса, обсуждение рисков и ограничений в реализации того или иного действия, анализ различных способов его осуществления; </w:t>
      </w:r>
    </w:p>
    <w:p w:rsidR="002E44EC" w:rsidRDefault="002E44EC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</w:p>
    <w:p w:rsidR="00EF2A27" w:rsidRPr="00EF2A27" w:rsidRDefault="00EF2A27" w:rsidP="00EF2A27">
      <w:pPr>
        <w:spacing w:after="0" w:line="240" w:lineRule="auto"/>
        <w:ind w:right="0" w:firstLine="0"/>
        <w:jc w:val="left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EF2A27">
        <w:rPr>
          <w:sz w:val="25"/>
          <w:szCs w:val="25"/>
        </w:rPr>
        <w:t xml:space="preserve">практика, предполагающая неформальные, близкие, доверительные и уважительные отношения друг к другу с возможностью выбора самого наставника.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 xml:space="preserve">В самом общем виде наставничество в любой сфере, в том числе и в образовании, организуется по принципу «более опытный обучает менее опытного (нового) члена трудового коллектива тому, что умеет сам». В этом смысле, наставничество представляет собой разновидность индивидуального обучения, осуществляемого непосредственно на рабочем месте, внутри профессионального сообщества. При этом, в отличие от </w:t>
      </w:r>
      <w:proofErr w:type="spellStart"/>
      <w:r w:rsidRPr="00EF2A27">
        <w:rPr>
          <w:sz w:val="25"/>
          <w:szCs w:val="25"/>
        </w:rPr>
        <w:t>коучинга</w:t>
      </w:r>
      <w:proofErr w:type="spellEnd"/>
      <w:r w:rsidRPr="00EF2A27">
        <w:rPr>
          <w:sz w:val="25"/>
          <w:szCs w:val="25"/>
        </w:rPr>
        <w:t xml:space="preserve"> и </w:t>
      </w:r>
      <w:proofErr w:type="spellStart"/>
      <w:r w:rsidRPr="00EF2A27">
        <w:rPr>
          <w:sz w:val="25"/>
          <w:szCs w:val="25"/>
        </w:rPr>
        <w:t>менторинга</w:t>
      </w:r>
      <w:proofErr w:type="spellEnd"/>
      <w:r w:rsidRPr="00EF2A27">
        <w:rPr>
          <w:sz w:val="25"/>
          <w:szCs w:val="25"/>
        </w:rPr>
        <w:t xml:space="preserve">, наставничество включает адаптацию, обучение и сопровождение. Оно является не разовым, а длительным, системным и интегративным процессом, и в связи с этим требует значительных временных и ресурсных затрат. </w:t>
      </w:r>
    </w:p>
    <w:p w:rsidR="00EF2A27" w:rsidRPr="00EF2A27" w:rsidRDefault="00EF2A27" w:rsidP="00EF2A27">
      <w:pPr>
        <w:spacing w:after="0" w:line="240" w:lineRule="auto"/>
        <w:ind w:left="-15" w:right="0"/>
        <w:jc w:val="left"/>
        <w:rPr>
          <w:sz w:val="25"/>
          <w:szCs w:val="25"/>
        </w:rPr>
      </w:pPr>
      <w:r w:rsidRPr="00EF2A27">
        <w:rPr>
          <w:sz w:val="25"/>
          <w:szCs w:val="25"/>
        </w:rPr>
        <w:t>Итак, в данных методических рекомендациях наставничество понимается как целенаправленный, длительный, поэтапный, непрерывный процесс формирования и совершенствования профессионализма как молодых специалистов, так педагогов, имеющих диагностированные профессиональные (</w:t>
      </w:r>
      <w:proofErr w:type="spellStart"/>
      <w:r w:rsidRPr="00EF2A27">
        <w:rPr>
          <w:sz w:val="25"/>
          <w:szCs w:val="25"/>
        </w:rPr>
        <w:t>компетентностные</w:t>
      </w:r>
      <w:proofErr w:type="spellEnd"/>
      <w:r w:rsidRPr="00EF2A27">
        <w:rPr>
          <w:sz w:val="25"/>
          <w:szCs w:val="25"/>
        </w:rPr>
        <w:t xml:space="preserve">) дефициты. </w:t>
      </w:r>
    </w:p>
    <w:p w:rsidR="00940966" w:rsidRPr="00EF2A27" w:rsidRDefault="00940966" w:rsidP="00EF2A27">
      <w:pPr>
        <w:spacing w:after="0" w:line="240" w:lineRule="auto"/>
        <w:jc w:val="left"/>
        <w:rPr>
          <w:sz w:val="25"/>
          <w:szCs w:val="25"/>
        </w:rPr>
      </w:pPr>
    </w:p>
    <w:sectPr w:rsidR="00940966" w:rsidRPr="00EF2A27" w:rsidSect="00EF2A27">
      <w:footerReference w:type="even" r:id="rId7"/>
      <w:footerReference w:type="default" r:id="rId8"/>
      <w:footerReference w:type="first" r:id="rId9"/>
      <w:pgSz w:w="11906" w:h="16838"/>
      <w:pgMar w:top="567" w:right="850" w:bottom="28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C8A" w:rsidRDefault="00255C8A" w:rsidP="00EF2A27">
      <w:pPr>
        <w:spacing w:after="0" w:line="240" w:lineRule="auto"/>
      </w:pPr>
      <w:r>
        <w:separator/>
      </w:r>
    </w:p>
  </w:endnote>
  <w:endnote w:type="continuationSeparator" w:id="0">
    <w:p w:rsidR="00255C8A" w:rsidRDefault="00255C8A" w:rsidP="00EF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EC" w:rsidRDefault="00255C8A">
    <w:pPr>
      <w:tabs>
        <w:tab w:val="right" w:pos="9363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37"/>
        <w:vertAlign w:val="superscript"/>
      </w:rPr>
      <w:t xml:space="preserve"> </w:t>
    </w:r>
    <w:r>
      <w:rPr>
        <w:rFonts w:ascii="Calibri" w:eastAsia="Calibri" w:hAnsi="Calibri" w:cs="Calibri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</w:t>
    </w:r>
  </w:p>
  <w:p w:rsidR="001C6FEC" w:rsidRDefault="00255C8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EC" w:rsidRDefault="00255C8A">
    <w:pPr>
      <w:tabs>
        <w:tab w:val="right" w:pos="9363"/>
      </w:tabs>
      <w:spacing w:after="0" w:line="259" w:lineRule="auto"/>
      <w:ind w:right="0" w:firstLine="0"/>
      <w:jc w:val="left"/>
    </w:pPr>
    <w:r>
      <w:t xml:space="preserve"> </w:t>
    </w:r>
  </w:p>
  <w:p w:rsidR="001C6FEC" w:rsidRDefault="00255C8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EC" w:rsidRDefault="00255C8A">
    <w:pPr>
      <w:tabs>
        <w:tab w:val="right" w:pos="9363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37"/>
        <w:vertAlign w:val="superscript"/>
      </w:rPr>
      <w:t xml:space="preserve"> </w:t>
    </w:r>
    <w:r>
      <w:rPr>
        <w:rFonts w:ascii="Calibri" w:eastAsia="Calibri" w:hAnsi="Calibri" w:cs="Calibri"/>
        <w:sz w:val="37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C6FEC" w:rsidRDefault="00255C8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C8A" w:rsidRDefault="00255C8A" w:rsidP="00EF2A27">
      <w:pPr>
        <w:spacing w:after="0" w:line="240" w:lineRule="auto"/>
      </w:pPr>
      <w:r>
        <w:separator/>
      </w:r>
    </w:p>
  </w:footnote>
  <w:footnote w:type="continuationSeparator" w:id="0">
    <w:p w:rsidR="00255C8A" w:rsidRDefault="00255C8A" w:rsidP="00EF2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514C"/>
    <w:multiLevelType w:val="hybridMultilevel"/>
    <w:tmpl w:val="52DAF024"/>
    <w:lvl w:ilvl="0" w:tplc="219479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0537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6DD2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800A6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CFFA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C4EC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E63C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2A2AE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9A2DE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E15B6"/>
    <w:multiLevelType w:val="hybridMultilevel"/>
    <w:tmpl w:val="43BA9524"/>
    <w:lvl w:ilvl="0" w:tplc="10AE30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8083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CF5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80D9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296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9A5E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AB1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C1C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6AFA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EE2E1D"/>
    <w:multiLevelType w:val="hybridMultilevel"/>
    <w:tmpl w:val="AB4AC140"/>
    <w:lvl w:ilvl="0" w:tplc="591848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2E02C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CEA9C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EC11A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4CFD2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4C034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65956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0AD94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A13AE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27"/>
    <w:rsid w:val="00255C8A"/>
    <w:rsid w:val="002E44EC"/>
    <w:rsid w:val="00940966"/>
    <w:rsid w:val="00E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BC3E7A-1FE1-4806-9A79-3F0C0DE4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27"/>
    <w:pPr>
      <w:spacing w:after="14" w:line="304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F2A27"/>
    <w:pPr>
      <w:keepNext/>
      <w:keepLines/>
      <w:spacing w:after="69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A2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EF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A27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2024-10-31T04:40:00Z</dcterms:created>
  <dcterms:modified xsi:type="dcterms:W3CDTF">2024-10-31T05:02:00Z</dcterms:modified>
</cp:coreProperties>
</file>