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F" w:rsidRDefault="00F97D7F" w:rsidP="00F97D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организации и проведения итогового сочинения (изложения) для лиц с ОВЗ, детей-инвалидов и инвалидов</w:t>
      </w:r>
    </w:p>
    <w:p w:rsidR="00F97D7F" w:rsidRPr="003137D1" w:rsidRDefault="00F97D7F" w:rsidP="00F97D7F">
      <w:pPr>
        <w:pStyle w:val="Default"/>
        <w:spacing w:after="34"/>
        <w:rPr>
          <w:sz w:val="28"/>
          <w:szCs w:val="28"/>
        </w:rPr>
      </w:pPr>
      <w:r w:rsidRPr="003137D1">
        <w:rPr>
          <w:sz w:val="28"/>
          <w:szCs w:val="28"/>
        </w:rPr>
        <w:t xml:space="preserve">4.3.1. Для участников итогового сочинения (изложения) с ОВЗ,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организует проведение итогового сочинения (изложения) в условиях, учитывающих состояние их здоровья, особенности психофизического развития. </w:t>
      </w:r>
    </w:p>
    <w:p w:rsidR="00F97D7F" w:rsidRPr="003137D1" w:rsidRDefault="00F97D7F" w:rsidP="00F97D7F">
      <w:pPr>
        <w:pStyle w:val="Default"/>
        <w:spacing w:after="34"/>
        <w:rPr>
          <w:sz w:val="28"/>
          <w:szCs w:val="28"/>
        </w:rPr>
      </w:pPr>
      <w:r w:rsidRPr="003137D1">
        <w:rPr>
          <w:sz w:val="28"/>
          <w:szCs w:val="28"/>
        </w:rPr>
        <w:t xml:space="preserve">4.3.2. Материально-технические условия проведения итогового сочинения (изложения) обеспечивают возможность беспрепятственного доступа таких участников сочинения (изложения)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F97D7F" w:rsidRPr="003137D1" w:rsidRDefault="00F97D7F" w:rsidP="00F97D7F">
      <w:pPr>
        <w:pStyle w:val="Default"/>
        <w:spacing w:after="34"/>
        <w:rPr>
          <w:sz w:val="28"/>
          <w:szCs w:val="28"/>
        </w:rPr>
      </w:pPr>
      <w:r w:rsidRPr="003137D1">
        <w:rPr>
          <w:sz w:val="28"/>
          <w:szCs w:val="28"/>
        </w:rPr>
        <w:t xml:space="preserve">4.3.3. В местах проведения итогового сочинения (изложения) выделяются помещения для организации питания и перерывов для проведения необходимых медико-профилактических процедур.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137D1" w:rsidRPr="003137D1" w:rsidRDefault="00F97D7F" w:rsidP="003137D1">
      <w:pPr>
        <w:pStyle w:val="Default"/>
        <w:rPr>
          <w:sz w:val="28"/>
          <w:szCs w:val="28"/>
        </w:rPr>
      </w:pPr>
      <w:r w:rsidRPr="003137D1">
        <w:rPr>
          <w:sz w:val="28"/>
          <w:szCs w:val="28"/>
        </w:rPr>
        <w:t xml:space="preserve">4.3.4. При проведении итогового сочинения (изложения) при необходимости присутствуют ассистенты8, оказывающие участникам с ОВЗ, детям-инвалидам и инвалидам необходимую техническую помощь с учетом состояния </w:t>
      </w:r>
      <w:r w:rsidR="003137D1" w:rsidRPr="003137D1">
        <w:rPr>
          <w:sz w:val="28"/>
          <w:szCs w:val="28"/>
        </w:rPr>
        <w:t xml:space="preserve">их здоровья, особенностей психофизического развития и индивидуальных особенностей: </w:t>
      </w:r>
    </w:p>
    <w:p w:rsidR="003137D1" w:rsidRPr="003137D1" w:rsidRDefault="003137D1" w:rsidP="003137D1">
      <w:pPr>
        <w:pStyle w:val="Default"/>
        <w:rPr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помощь в использовании технических средств, необходимых для выполнения заданий, технических средств (изделий) реабилитации и обучения;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оказывают помощь в ведении записей, чтении (оказывают помощь в фиксации положения тела, ручки в кисти руки;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переносят итоговое сочинение (изложение) в бланки итогового сочинения (изложения);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оказывают техническую помощь при выполнении итогового сочинения (изложения) на компьютере (настройка на экране, изменение (увеличение) шрифта и др.);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вызывают медперсонал (при необходимости).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 Участники сочинения (изложения) с ОВЗ,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4.3.5.1.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слабослышащих участников итогового сочинения (изложения):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учебные кабинеты для проведения итогового сочинения (изложения) оборудуются звукоусиливающей аппаратурой как коллективного, так и индивидуального пользования;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привлекается ассистент-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4.3.5.2.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глухих участников итогового сочинения (изложения):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привлекается ассистент-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подготавливаются в необходимом количестве инструкции, зачитываемые членами комиссии по проведению итогового сочинения (изложения), для выдачи их указанным участникам с целью самостоятельного прочтения участниками итогового сочинения (изложения).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4.3.5.3.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участников с нарушением опорно-двигательного аппарата: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сочинение (изложение) может выполняться на компьютере со специализированным программным обеспечением (предоставляется ОИВ). В учебных кабинетах устанавливаются компьютеры, не имеющие выхода в информационно-телекоммуникационную сеть «Интернет».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(изложение), выполненное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4.3.5.4.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слепых участников: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7D7F" w:rsidRPr="003137D1" w:rsidRDefault="003137D1" w:rsidP="003137D1">
      <w:pPr>
        <w:pStyle w:val="Default"/>
        <w:rPr>
          <w:sz w:val="28"/>
          <w:szCs w:val="28"/>
        </w:rPr>
      </w:pPr>
      <w:r w:rsidRPr="003137D1">
        <w:rPr>
          <w:sz w:val="28"/>
          <w:szCs w:val="28"/>
        </w:rPr>
        <w:t>темы итогового сочинения (тексты для итогового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брайлевский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 прибор и грифель, 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брайлевская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 печатная машинка, специальные чертежные инструменты), компьютер (при необходимости);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 выполняется рельефно-точечным шрифтом Брайля в специально предусмотренных тетрадях или на компьютере.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(изложение), выполненное в 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 (изложения).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4.3.5.5.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слабовидящих: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темы итогового сочинения (тексты для итогового изложения), бланки сочинения (изложения) копируются в увеличенном размере (формат А4 с размером шрифта не менее 18 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Bold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 (полужирный);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освещенность каждого рабочего места в учебном кабинете должна быть равномерной и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(изложение), выполненное в бланках сочинения (изложения) увеличенного размера, в присутствии руководителя образовательной организации переносится ассистентом в стандартные бланки сочинения (изложения).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4.3.5.6.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</w:t>
      </w:r>
      <w:proofErr w:type="spellStart"/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позднооглоших</w:t>
      </w:r>
      <w:proofErr w:type="spellEnd"/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слабослышащих участников итогового изложения </w:t>
      </w: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глухих, </w:t>
      </w:r>
      <w:proofErr w:type="spellStart"/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позднооглоших</w:t>
      </w:r>
      <w:proofErr w:type="spellEnd"/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слабослышащих участников итогового изложения </w:t>
      </w: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(вместо выдачи текста для итогового изложения на 40 минут) может быть осуществлен 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сурдоперевод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 текста для итогового изложения (о необходимости обеспечения 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сурдоперевода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 текста для итогового изложения сообщается во время подачи заявления на участие в итоговом изложении).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итогового изложения, которым текст для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итогового изложения, которым текст 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итогового сочинения (изложения).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4.3.5.7. Основанием для организации итогового сочинения (изложения)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дому</w:t>
      </w: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медицинской организации </w:t>
      </w: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заключение медицинской организации и рекомендации ПМПК.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7D1" w:rsidRPr="003137D1" w:rsidRDefault="003137D1" w:rsidP="003137D1">
      <w:pPr>
        <w:pStyle w:val="Default"/>
        <w:rPr>
          <w:sz w:val="28"/>
          <w:szCs w:val="28"/>
        </w:rPr>
      </w:pPr>
      <w:r w:rsidRPr="003137D1">
        <w:rPr>
          <w:sz w:val="28"/>
          <w:szCs w:val="28"/>
        </w:rPr>
        <w:t xml:space="preserve">Итоговое сочинение (изложение) организуется по месту жительства участника итогового сочинения (изложения), по месту нахождения медицинской организации, в которой участник сочинения (изложения) находится на длительном лечении, с выполнением минимальных требований к процедуре проведения.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4.3.5.8. Для участников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итогового сочинения (изложения) </w:t>
      </w:r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</w:t>
      </w:r>
      <w:r w:rsidRPr="003137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устной форме. </w:t>
      </w:r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137D1" w:rsidRPr="003137D1" w:rsidRDefault="003137D1" w:rsidP="0031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7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Устное сочинение (изложение) участников записывается на </w:t>
      </w:r>
      <w:proofErr w:type="spellStart"/>
      <w:r w:rsidRPr="003137D1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3137D1">
        <w:rPr>
          <w:rFonts w:ascii="Times New Roman" w:hAnsi="Times New Roman" w:cs="Times New Roman"/>
          <w:color w:val="000000"/>
          <w:sz w:val="28"/>
          <w:szCs w:val="28"/>
        </w:rPr>
        <w:t xml:space="preserve">-носитель.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 </w:t>
      </w:r>
    </w:p>
    <w:p w:rsidR="003137D1" w:rsidRPr="003137D1" w:rsidRDefault="003137D1" w:rsidP="003137D1">
      <w:pPr>
        <w:pStyle w:val="Default"/>
        <w:rPr>
          <w:sz w:val="28"/>
          <w:szCs w:val="28"/>
        </w:rPr>
      </w:pPr>
      <w:r w:rsidRPr="003137D1">
        <w:rPr>
          <w:sz w:val="28"/>
          <w:szCs w:val="28"/>
        </w:rPr>
        <w:t>В случае сдачи итогового сочинения (изложения) участником сочинения (изложения) в устной форме член комиссии по проведению итогового сочинения (изложения)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9F3E0E" w:rsidRPr="003137D1" w:rsidRDefault="009F3E0E">
      <w:pPr>
        <w:rPr>
          <w:sz w:val="28"/>
          <w:szCs w:val="28"/>
        </w:rPr>
      </w:pPr>
    </w:p>
    <w:sectPr w:rsidR="009F3E0E" w:rsidRPr="003137D1" w:rsidSect="006B13AA">
      <w:pgSz w:w="11906" w:h="17338"/>
      <w:pgMar w:top="1546" w:right="900" w:bottom="655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F"/>
    <w:rsid w:val="003137D1"/>
    <w:rsid w:val="009F3E0E"/>
    <w:rsid w:val="00AD18EF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C197-87C1-47C6-9768-028145A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2020-11-09T08:16:00Z</dcterms:created>
  <dcterms:modified xsi:type="dcterms:W3CDTF">2020-11-09T08:19:00Z</dcterms:modified>
</cp:coreProperties>
</file>